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9D" w:rsidRDefault="00127F9D" w:rsidP="00127F9D">
      <w:pPr>
        <w:pStyle w:val="Heading-Main"/>
        <w:spacing w:line="480" w:lineRule="auto"/>
        <w:jc w:val="both"/>
        <w:rPr>
          <w:b w:val="0"/>
        </w:rPr>
      </w:pPr>
      <w:r w:rsidRPr="00C54EA1">
        <w:rPr>
          <w:b w:val="0"/>
        </w:rPr>
        <w:t xml:space="preserve">The Transition Region Explorer </w:t>
      </w:r>
      <w:r w:rsidR="00580C35">
        <w:rPr>
          <w:b w:val="0"/>
        </w:rPr>
        <w:t>(</w:t>
      </w:r>
      <w:proofErr w:type="spellStart"/>
      <w:r w:rsidR="00580C35">
        <w:rPr>
          <w:b w:val="0"/>
        </w:rPr>
        <w:t>TREx</w:t>
      </w:r>
      <w:proofErr w:type="spellEnd"/>
      <w:r w:rsidR="00580C35">
        <w:rPr>
          <w:b w:val="0"/>
        </w:rPr>
        <w:t xml:space="preserve">) </w:t>
      </w:r>
      <w:r w:rsidRPr="00C54EA1">
        <w:rPr>
          <w:b w:val="0"/>
        </w:rPr>
        <w:t>Spectrograph is a</w:t>
      </w:r>
      <w:r>
        <w:rPr>
          <w:b w:val="0"/>
        </w:rPr>
        <w:t>n</w:t>
      </w:r>
      <w:r w:rsidRPr="00C54EA1">
        <w:rPr>
          <w:b w:val="0"/>
        </w:rPr>
        <w:t xml:space="preserve"> imaging spectrograph designed to capture emissions between ~</w:t>
      </w:r>
      <w:r>
        <w:rPr>
          <w:b w:val="0"/>
        </w:rPr>
        <w:t>390</w:t>
      </w:r>
      <w:r w:rsidRPr="00C54EA1">
        <w:rPr>
          <w:b w:val="0"/>
        </w:rPr>
        <w:t xml:space="preserve"> and 800 nm from night-time </w:t>
      </w:r>
      <w:proofErr w:type="spellStart"/>
      <w:r w:rsidRPr="00C54EA1">
        <w:rPr>
          <w:b w:val="0"/>
        </w:rPr>
        <w:t>aeronomical</w:t>
      </w:r>
      <w:proofErr w:type="spellEnd"/>
      <w:r w:rsidRPr="00C54EA1">
        <w:rPr>
          <w:b w:val="0"/>
        </w:rPr>
        <w:t xml:space="preserve"> phenomena, such as airglow and aurora, across a narrow</w:t>
      </w:r>
      <w:r>
        <w:rPr>
          <w:b w:val="0"/>
        </w:rPr>
        <w:t xml:space="preserve"> meridional</w:t>
      </w:r>
      <w:r w:rsidRPr="00C54EA1">
        <w:rPr>
          <w:b w:val="0"/>
        </w:rPr>
        <w:t xml:space="preserve"> slice of the full night sky.</w:t>
      </w:r>
      <w:r>
        <w:rPr>
          <w:b w:val="0"/>
        </w:rPr>
        <w:t xml:space="preserve"> The processed </w:t>
      </w:r>
      <w:r w:rsidRPr="00C54EA1">
        <w:rPr>
          <w:b w:val="0"/>
        </w:rPr>
        <w:t xml:space="preserve">images </w:t>
      </w:r>
      <w:r>
        <w:rPr>
          <w:b w:val="0"/>
        </w:rPr>
        <w:t xml:space="preserve">have a resolution of </w:t>
      </w:r>
      <w:r w:rsidRPr="00C54EA1">
        <w:rPr>
          <w:b w:val="0"/>
        </w:rPr>
        <w:t xml:space="preserve">about 0.4 nm per pixel </w:t>
      </w:r>
      <w:r>
        <w:rPr>
          <w:b w:val="0"/>
        </w:rPr>
        <w:t>in the spectral direction and ~</w:t>
      </w:r>
      <w:r w:rsidRPr="00C54EA1">
        <w:rPr>
          <w:b w:val="0"/>
        </w:rPr>
        <w:t xml:space="preserve">1° of elevation per pixel </w:t>
      </w:r>
      <w:r>
        <w:rPr>
          <w:b w:val="0"/>
        </w:rPr>
        <w:t>in the spatial direction</w:t>
      </w:r>
      <w:r w:rsidRPr="00807CBC">
        <w:rPr>
          <w:b w:val="0"/>
        </w:rPr>
        <w:t xml:space="preserve"> </w:t>
      </w:r>
      <w:r>
        <w:rPr>
          <w:b w:val="0"/>
        </w:rPr>
        <w:t>roughly along the geographical meridian</w:t>
      </w:r>
      <w:r w:rsidRPr="00C54EA1">
        <w:rPr>
          <w:b w:val="0"/>
        </w:rPr>
        <w:t xml:space="preserve">. At the time of submission </w:t>
      </w:r>
      <w:proofErr w:type="spellStart"/>
      <w:r w:rsidRPr="00C54EA1">
        <w:rPr>
          <w:b w:val="0"/>
        </w:rPr>
        <w:t>TREx</w:t>
      </w:r>
      <w:proofErr w:type="spellEnd"/>
      <w:r w:rsidRPr="00C54EA1">
        <w:rPr>
          <w:b w:val="0"/>
        </w:rPr>
        <w:t xml:space="preserve"> is still in the development phase and </w:t>
      </w:r>
      <w:r>
        <w:rPr>
          <w:b w:val="0"/>
        </w:rPr>
        <w:t>is expected to</w:t>
      </w:r>
      <w:r w:rsidRPr="00C54EA1">
        <w:rPr>
          <w:b w:val="0"/>
        </w:rPr>
        <w:t xml:space="preserve"> be fully operational </w:t>
      </w:r>
      <w:r>
        <w:rPr>
          <w:b w:val="0"/>
        </w:rPr>
        <w:t>by</w:t>
      </w:r>
      <w:r w:rsidRPr="00C54EA1">
        <w:rPr>
          <w:b w:val="0"/>
        </w:rPr>
        <w:t xml:space="preserve"> December 2019. </w:t>
      </w:r>
      <w:proofErr w:type="spellStart"/>
      <w:r w:rsidRPr="00C54EA1">
        <w:rPr>
          <w:b w:val="0"/>
        </w:rPr>
        <w:t>TREx</w:t>
      </w:r>
      <w:proofErr w:type="spellEnd"/>
      <w:r w:rsidRPr="00C54EA1">
        <w:rPr>
          <w:b w:val="0"/>
        </w:rPr>
        <w:t xml:space="preserve"> data will be publically available in </w:t>
      </w:r>
      <w:r>
        <w:rPr>
          <w:b w:val="0"/>
        </w:rPr>
        <w:t>early</w:t>
      </w:r>
      <w:r w:rsidRPr="00C54EA1">
        <w:rPr>
          <w:b w:val="0"/>
        </w:rPr>
        <w:t xml:space="preserve"> 2020.</w:t>
      </w:r>
      <w:r>
        <w:rPr>
          <w:b w:val="0"/>
        </w:rPr>
        <w:t xml:space="preserve"> While the calibration processes are still in progress, t</w:t>
      </w:r>
      <w:r w:rsidRPr="00C54EA1">
        <w:rPr>
          <w:rFonts w:hint="eastAsia"/>
          <w:b w:val="0"/>
        </w:rPr>
        <w:t xml:space="preserve">he </w:t>
      </w:r>
      <w:proofErr w:type="spellStart"/>
      <w:r>
        <w:rPr>
          <w:b w:val="0"/>
        </w:rPr>
        <w:t>TRSp</w:t>
      </w:r>
      <w:proofErr w:type="spellEnd"/>
      <w:r>
        <w:rPr>
          <w:b w:val="0"/>
        </w:rPr>
        <w:t xml:space="preserve"> </w:t>
      </w:r>
      <w:r w:rsidRPr="00C54EA1">
        <w:rPr>
          <w:rFonts w:hint="eastAsia"/>
          <w:b w:val="0"/>
        </w:rPr>
        <w:t xml:space="preserve">data </w:t>
      </w:r>
      <w:r>
        <w:rPr>
          <w:b w:val="0"/>
        </w:rPr>
        <w:t xml:space="preserve">used in this study and </w:t>
      </w:r>
      <w:r>
        <w:rPr>
          <w:b w:val="0"/>
          <w:lang w:val="en-CA"/>
        </w:rPr>
        <w:t>uploaded</w:t>
      </w:r>
      <w:r w:rsidRPr="00C54EA1">
        <w:rPr>
          <w:rFonts w:hint="eastAsia"/>
          <w:b w:val="0"/>
        </w:rPr>
        <w:t xml:space="preserve"> in this folder represent our be</w:t>
      </w:r>
      <w:r>
        <w:rPr>
          <w:b w:val="0"/>
        </w:rPr>
        <w:t>s</w:t>
      </w:r>
      <w:r w:rsidRPr="00C54EA1">
        <w:rPr>
          <w:rFonts w:hint="eastAsia"/>
          <w:b w:val="0"/>
        </w:rPr>
        <w:t xml:space="preserve">t </w:t>
      </w:r>
      <w:r w:rsidRPr="00C54EA1">
        <w:rPr>
          <w:b w:val="0"/>
        </w:rPr>
        <w:t>calibration</w:t>
      </w:r>
      <w:r w:rsidRPr="00C54EA1">
        <w:rPr>
          <w:rFonts w:hint="eastAsia"/>
          <w:b w:val="0"/>
        </w:rPr>
        <w:t xml:space="preserve"> efforts to date.</w:t>
      </w:r>
    </w:p>
    <w:p w:rsidR="00127F9D" w:rsidRPr="008961A8" w:rsidRDefault="00127F9D" w:rsidP="00C523DF">
      <w:pPr>
        <w:pStyle w:val="Heading-Main"/>
        <w:spacing w:line="360" w:lineRule="auto"/>
        <w:jc w:val="both"/>
      </w:pPr>
    </w:p>
    <w:p w:rsidR="00E723D0" w:rsidRPr="008961A8" w:rsidRDefault="00127F9D" w:rsidP="00127F9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T</w:t>
      </w:r>
      <w:r>
        <w:rPr>
          <w:rFonts w:ascii="Times New Roman" w:hAnsi="Times New Roman" w:cs="Times New Roman" w:hint="eastAsia"/>
          <w:sz w:val="24"/>
          <w:szCs w:val="24"/>
        </w:rPr>
        <w:t>RSp</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 xml:space="preserve">data </w:t>
      </w:r>
      <w:r>
        <w:rPr>
          <w:rFonts w:ascii="Times New Roman" w:hAnsi="Times New Roman" w:cs="Times New Roman" w:hint="eastAsia"/>
          <w:sz w:val="24"/>
          <w:szCs w:val="24"/>
        </w:rPr>
        <w:t>contain 256 elevation angle bins and 1024 wavelength bins</w:t>
      </w:r>
      <w:r>
        <w:rPr>
          <w:rFonts w:ascii="Times New Roman" w:hAnsi="Times New Roman" w:cs="Times New Roman"/>
          <w:sz w:val="24"/>
          <w:szCs w:val="24"/>
        </w:rPr>
        <w:t xml:space="preserve"> for each time record</w:t>
      </w:r>
      <w:r>
        <w:rPr>
          <w:rFonts w:ascii="Times New Roman" w:hAnsi="Times New Roman" w:cs="Times New Roman" w:hint="eastAsia"/>
          <w:sz w:val="24"/>
          <w:szCs w:val="24"/>
        </w:rPr>
        <w:t xml:space="preserve">. </w:t>
      </w:r>
      <w:r w:rsidR="005A014E">
        <w:rPr>
          <w:rFonts w:ascii="Times New Roman" w:hAnsi="Times New Roman" w:cs="Times New Roman"/>
          <w:sz w:val="24"/>
          <w:szCs w:val="24"/>
        </w:rPr>
        <w:t>Of</w:t>
      </w:r>
      <w:r>
        <w:rPr>
          <w:rFonts w:ascii="Times New Roman" w:hAnsi="Times New Roman" w:cs="Times New Roman" w:hint="eastAsia"/>
          <w:sz w:val="24"/>
          <w:szCs w:val="24"/>
        </w:rPr>
        <w:t xml:space="preserve"> the 256 </w:t>
      </w:r>
      <w:r>
        <w:rPr>
          <w:rFonts w:ascii="Times New Roman" w:hAnsi="Times New Roman" w:cs="Times New Roman"/>
          <w:sz w:val="24"/>
          <w:szCs w:val="24"/>
        </w:rPr>
        <w:t>elevation</w:t>
      </w:r>
      <w:r>
        <w:rPr>
          <w:rFonts w:ascii="Times New Roman" w:hAnsi="Times New Roman" w:cs="Times New Roman" w:hint="eastAsia"/>
          <w:sz w:val="24"/>
          <w:szCs w:val="24"/>
        </w:rPr>
        <w:t xml:space="preserve"> bins, </w:t>
      </w:r>
      <w:r>
        <w:rPr>
          <w:rFonts w:ascii="Times New Roman" w:hAnsi="Times New Roman" w:cs="Times New Roman"/>
          <w:sz w:val="24"/>
          <w:szCs w:val="24"/>
        </w:rPr>
        <w:t>b</w:t>
      </w:r>
      <w:r>
        <w:rPr>
          <w:rFonts w:ascii="Times New Roman" w:hAnsi="Times New Roman" w:cs="Times New Roman" w:hint="eastAsia"/>
          <w:sz w:val="24"/>
          <w:szCs w:val="24"/>
        </w:rPr>
        <w:t xml:space="preserve">ins 27-226 are actually sky-viewing. </w:t>
      </w:r>
      <w:r>
        <w:rPr>
          <w:rFonts w:ascii="Times New Roman" w:hAnsi="Times New Roman" w:cs="Times New Roman"/>
          <w:sz w:val="24"/>
          <w:szCs w:val="24"/>
        </w:rPr>
        <w:t>T</w:t>
      </w:r>
      <w:r>
        <w:rPr>
          <w:rFonts w:ascii="Times New Roman" w:hAnsi="Times New Roman" w:cs="Times New Roman" w:hint="eastAsia"/>
          <w:sz w:val="24"/>
          <w:szCs w:val="24"/>
        </w:rPr>
        <w:t>heir elevation angles and azimuths are determin</w:t>
      </w:r>
      <w:bookmarkStart w:id="0" w:name="_GoBack"/>
      <w:bookmarkEnd w:id="0"/>
      <w:r>
        <w:rPr>
          <w:rFonts w:ascii="Times New Roman" w:hAnsi="Times New Roman" w:cs="Times New Roman" w:hint="eastAsia"/>
          <w:sz w:val="24"/>
          <w:szCs w:val="24"/>
        </w:rPr>
        <w:t xml:space="preserve">ed according to star traces, and are given in the </w:t>
      </w:r>
      <w:r w:rsidRPr="00136E1F">
        <w:rPr>
          <w:rFonts w:ascii="Times New Roman" w:hAnsi="Times New Roman" w:cs="Times New Roman" w:hint="eastAsia"/>
          <w:b/>
          <w:sz w:val="24"/>
          <w:szCs w:val="24"/>
        </w:rPr>
        <w:t>TRSp_elev_</w:t>
      </w:r>
      <w:r>
        <w:rPr>
          <w:rFonts w:ascii="Times New Roman" w:hAnsi="Times New Roman" w:cs="Times New Roman"/>
          <w:b/>
          <w:sz w:val="24"/>
          <w:szCs w:val="24"/>
        </w:rPr>
        <w:t>a</w:t>
      </w:r>
      <w:r w:rsidRPr="00136E1F">
        <w:rPr>
          <w:rFonts w:ascii="Times New Roman" w:hAnsi="Times New Roman" w:cs="Times New Roman" w:hint="eastAsia"/>
          <w:b/>
          <w:sz w:val="24"/>
          <w:szCs w:val="24"/>
        </w:rPr>
        <w:t>zm.dat</w:t>
      </w:r>
      <w:r>
        <w:rPr>
          <w:rFonts w:ascii="Times New Roman" w:hAnsi="Times New Roman" w:cs="Times New Roman" w:hint="eastAsia"/>
          <w:sz w:val="24"/>
          <w:szCs w:val="24"/>
        </w:rPr>
        <w:t xml:space="preserve"> file </w:t>
      </w:r>
      <w:r>
        <w:rPr>
          <w:rFonts w:ascii="Times New Roman" w:hAnsi="Times New Roman" w:cs="Times New Roman"/>
          <w:sz w:val="24"/>
          <w:szCs w:val="24"/>
        </w:rPr>
        <w:t xml:space="preserve">contained </w:t>
      </w:r>
      <w:r>
        <w:rPr>
          <w:rFonts w:ascii="Times New Roman" w:hAnsi="Times New Roman" w:cs="Times New Roman" w:hint="eastAsia"/>
          <w:sz w:val="24"/>
          <w:szCs w:val="24"/>
        </w:rPr>
        <w:t xml:space="preserve">in this directory. </w:t>
      </w:r>
      <w:r>
        <w:rPr>
          <w:rFonts w:ascii="Times New Roman" w:hAnsi="Times New Roman" w:cs="Times New Roman"/>
          <w:sz w:val="24"/>
          <w:szCs w:val="24"/>
        </w:rPr>
        <w:t xml:space="preserve">To date, the absolute responsivity calibration of </w:t>
      </w:r>
      <w:proofErr w:type="spellStart"/>
      <w:r>
        <w:rPr>
          <w:rFonts w:ascii="Times New Roman" w:hAnsi="Times New Roman" w:cs="Times New Roman" w:hint="eastAsia"/>
          <w:sz w:val="24"/>
          <w:szCs w:val="24"/>
        </w:rPr>
        <w:t>TRSp</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is calibrated for the range of ~400-750 nm wavelengths. In</w:t>
      </w:r>
      <w:r>
        <w:rPr>
          <w:rFonts w:ascii="Times New Roman" w:hAnsi="Times New Roman" w:cs="Times New Roman" w:hint="eastAsia"/>
          <w:sz w:val="24"/>
          <w:szCs w:val="24"/>
        </w:rPr>
        <w:t xml:space="preserve"> this study we exclusively use the </w:t>
      </w:r>
      <w:r>
        <w:rPr>
          <w:rFonts w:ascii="Times New Roman" w:hAnsi="Times New Roman" w:cs="Times New Roman"/>
          <w:sz w:val="24"/>
          <w:szCs w:val="24"/>
        </w:rPr>
        <w:t>wavelength</w:t>
      </w:r>
      <w:r>
        <w:rPr>
          <w:rFonts w:ascii="Times New Roman" w:hAnsi="Times New Roman" w:cs="Times New Roman" w:hint="eastAsia"/>
          <w:sz w:val="24"/>
          <w:szCs w:val="24"/>
        </w:rPr>
        <w:t xml:space="preserve"> range 420-720 nm</w:t>
      </w:r>
      <w:r>
        <w:rPr>
          <w:rFonts w:ascii="Times New Roman" w:hAnsi="Times New Roman" w:cs="Times New Roman"/>
          <w:sz w:val="24"/>
          <w:szCs w:val="24"/>
        </w:rPr>
        <w:t xml:space="preserve"> for</w:t>
      </w:r>
      <w:r>
        <w:rPr>
          <w:rFonts w:ascii="Times New Roman" w:hAnsi="Times New Roman" w:cs="Times New Roman" w:hint="eastAsia"/>
          <w:sz w:val="24"/>
          <w:szCs w:val="24"/>
        </w:rPr>
        <w:t xml:space="preserve"> we have confidence in the </w:t>
      </w:r>
      <w:r>
        <w:rPr>
          <w:rFonts w:ascii="Times New Roman" w:hAnsi="Times New Roman" w:cs="Times New Roman"/>
          <w:sz w:val="24"/>
          <w:szCs w:val="24"/>
        </w:rPr>
        <w:t>calibration</w:t>
      </w:r>
      <w:r w:rsidRPr="00942845">
        <w:rPr>
          <w:rFonts w:ascii="Times New Roman" w:hAnsi="Times New Roman" w:cs="Times New Roman" w:hint="eastAsia"/>
          <w:sz w:val="24"/>
          <w:szCs w:val="24"/>
        </w:rPr>
        <w:t>.</w:t>
      </w:r>
      <w:r w:rsidRPr="00942845">
        <w:rPr>
          <w:rFonts w:ascii="Times New Roman" w:hAnsi="Times New Roman" w:cs="Times New Roman"/>
          <w:sz w:val="24"/>
          <w:szCs w:val="24"/>
        </w:rPr>
        <w:t xml:space="preserve"> </w:t>
      </w:r>
      <w:r>
        <w:rPr>
          <w:rFonts w:ascii="Times New Roman" w:hAnsi="Times New Roman" w:cs="Times New Roman"/>
          <w:sz w:val="24"/>
          <w:szCs w:val="24"/>
        </w:rPr>
        <w:t xml:space="preserve">Currently, the </w:t>
      </w:r>
      <w:proofErr w:type="spellStart"/>
      <w:r w:rsidRPr="00942845">
        <w:rPr>
          <w:rFonts w:ascii="Times New Roman" w:hAnsi="Times New Roman" w:cs="Times New Roman"/>
          <w:sz w:val="24"/>
          <w:szCs w:val="24"/>
        </w:rPr>
        <w:t>TRSp</w:t>
      </w:r>
      <w:proofErr w:type="spellEnd"/>
      <w:r w:rsidRPr="00942845">
        <w:rPr>
          <w:rFonts w:ascii="Times New Roman" w:hAnsi="Times New Roman" w:cs="Times New Roman"/>
          <w:sz w:val="24"/>
          <w:szCs w:val="24"/>
        </w:rPr>
        <w:t xml:space="preserve"> </w:t>
      </w:r>
      <w:r>
        <w:rPr>
          <w:rFonts w:ascii="Times New Roman" w:hAnsi="Times New Roman" w:cs="Times New Roman"/>
          <w:sz w:val="24"/>
          <w:szCs w:val="24"/>
        </w:rPr>
        <w:t>operates with a</w:t>
      </w:r>
      <w:r w:rsidRPr="00942845">
        <w:rPr>
          <w:rFonts w:ascii="Times New Roman" w:hAnsi="Times New Roman" w:cs="Times New Roman"/>
          <w:sz w:val="24"/>
          <w:szCs w:val="24"/>
        </w:rPr>
        <w:t xml:space="preserve"> 15-sec cadence </w:t>
      </w:r>
      <w:r>
        <w:rPr>
          <w:rFonts w:ascii="Times New Roman" w:hAnsi="Times New Roman" w:cs="Times New Roman"/>
          <w:sz w:val="24"/>
          <w:szCs w:val="24"/>
        </w:rPr>
        <w:t xml:space="preserve">and is located </w:t>
      </w:r>
      <w:r w:rsidRPr="00942845">
        <w:rPr>
          <w:rFonts w:ascii="Times New Roman" w:hAnsi="Times New Roman" w:cs="Times New Roman"/>
          <w:sz w:val="24"/>
          <w:szCs w:val="24"/>
        </w:rPr>
        <w:t>at Luck</w:t>
      </w:r>
      <w:r>
        <w:rPr>
          <w:rFonts w:ascii="Times New Roman" w:hAnsi="Times New Roman" w:cs="Times New Roman"/>
          <w:sz w:val="24"/>
          <w:szCs w:val="24"/>
        </w:rPr>
        <w:t>y</w:t>
      </w:r>
      <w:r w:rsidRPr="00942845">
        <w:rPr>
          <w:rFonts w:ascii="Times New Roman" w:hAnsi="Times New Roman" w:cs="Times New Roman"/>
          <w:sz w:val="24"/>
          <w:szCs w:val="24"/>
        </w:rPr>
        <w:t xml:space="preserve"> Lake</w:t>
      </w:r>
      <w:r>
        <w:rPr>
          <w:rFonts w:ascii="Times New Roman" w:hAnsi="Times New Roman" w:cs="Times New Roman"/>
          <w:sz w:val="24"/>
          <w:szCs w:val="24"/>
        </w:rPr>
        <w:t>, Saskatchewan</w:t>
      </w:r>
      <w:r w:rsidRPr="00942845">
        <w:rPr>
          <w:rFonts w:ascii="Times New Roman" w:hAnsi="Times New Roman" w:cs="Times New Roman"/>
          <w:sz w:val="24"/>
          <w:szCs w:val="24"/>
        </w:rPr>
        <w:t>.</w:t>
      </w:r>
      <w:r>
        <w:rPr>
          <w:rFonts w:ascii="Times New Roman" w:hAnsi="Times New Roman" w:cs="Times New Roman"/>
          <w:sz w:val="24"/>
          <w:szCs w:val="24"/>
        </w:rPr>
        <w:t xml:space="preserve"> Though glitches occasional exist (e.g., some vertical black slices as can be seen in the TRSP data in Figure 2a in the manuscript), they in general do not affect the overall instrumental data quality. </w:t>
      </w:r>
      <w:r>
        <w:rPr>
          <w:rFonts w:ascii="Times New Roman" w:hAnsi="Times New Roman" w:cs="Times New Roman" w:hint="eastAsia"/>
          <w:sz w:val="24"/>
          <w:szCs w:val="24"/>
        </w:rPr>
        <w:lastRenderedPageBreak/>
        <w:t xml:space="preserve">The </w:t>
      </w:r>
      <w:r>
        <w:rPr>
          <w:rFonts w:ascii="Times New Roman" w:hAnsi="Times New Roman" w:cs="Times New Roman"/>
          <w:sz w:val="24"/>
          <w:szCs w:val="24"/>
        </w:rPr>
        <w:t>calibrated</w:t>
      </w:r>
      <w:r>
        <w:rPr>
          <w:rFonts w:ascii="Times New Roman" w:hAnsi="Times New Roman" w:cs="Times New Roman" w:hint="eastAsia"/>
          <w:sz w:val="24"/>
          <w:szCs w:val="24"/>
        </w:rPr>
        <w:t xml:space="preserve"> </w:t>
      </w:r>
      <w:r>
        <w:rPr>
          <w:rFonts w:ascii="Times New Roman" w:hAnsi="Times New Roman" w:cs="Times New Roman"/>
          <w:sz w:val="24"/>
          <w:szCs w:val="24"/>
        </w:rPr>
        <w:t>spectral</w:t>
      </w:r>
      <w:r>
        <w:rPr>
          <w:rFonts w:ascii="Times New Roman" w:hAnsi="Times New Roman" w:cs="Times New Roman" w:hint="eastAsia"/>
          <w:sz w:val="24"/>
          <w:szCs w:val="24"/>
        </w:rPr>
        <w:t xml:space="preserve"> intensities (in unit of Rayleigh over each bin) during the event interval </w:t>
      </w:r>
      <w:r>
        <w:rPr>
          <w:rFonts w:ascii="Times New Roman" w:hAnsi="Times New Roman" w:cs="Times New Roman"/>
          <w:sz w:val="24"/>
          <w:szCs w:val="24"/>
        </w:rPr>
        <w:t xml:space="preserve">of interest </w:t>
      </w:r>
      <w:r>
        <w:rPr>
          <w:rFonts w:ascii="Times New Roman" w:hAnsi="Times New Roman" w:cs="Times New Roman" w:hint="eastAsia"/>
          <w:sz w:val="24"/>
          <w:szCs w:val="24"/>
        </w:rPr>
        <w:t xml:space="preserve">(2018-07-17 6-8 UT) are given in </w:t>
      </w:r>
      <w:r w:rsidRPr="00136E1F">
        <w:rPr>
          <w:rFonts w:ascii="Times New Roman" w:hAnsi="Times New Roman" w:cs="Times New Roman" w:hint="eastAsia"/>
          <w:b/>
          <w:sz w:val="24"/>
          <w:szCs w:val="24"/>
        </w:rPr>
        <w:t>TRSp_20180717_6-8UT.dat</w:t>
      </w:r>
      <w:r>
        <w:rPr>
          <w:rFonts w:ascii="Times New Roman" w:hAnsi="Times New Roman" w:cs="Times New Roman" w:hint="eastAsia"/>
          <w:sz w:val="24"/>
          <w:szCs w:val="24"/>
        </w:rPr>
        <w:t xml:space="preserve"> in this folder. The data format is largely self-explanatory.</w:t>
      </w:r>
    </w:p>
    <w:sectPr w:rsidR="00E723D0" w:rsidRPr="008961A8">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wNzU2NjEzMjYzMDJQ0lEKTi0uzszPAykwqQUAJiBb1SwAAAA="/>
  </w:docVars>
  <w:rsids>
    <w:rsidRoot w:val="008961A8"/>
    <w:rsid w:val="00032628"/>
    <w:rsid w:val="00127F9D"/>
    <w:rsid w:val="00136E1F"/>
    <w:rsid w:val="003710B3"/>
    <w:rsid w:val="003B76E2"/>
    <w:rsid w:val="003F32D2"/>
    <w:rsid w:val="004121C3"/>
    <w:rsid w:val="004602E1"/>
    <w:rsid w:val="00580C35"/>
    <w:rsid w:val="005A014E"/>
    <w:rsid w:val="005C2301"/>
    <w:rsid w:val="006404CB"/>
    <w:rsid w:val="00684FB2"/>
    <w:rsid w:val="007B2A96"/>
    <w:rsid w:val="00807CBC"/>
    <w:rsid w:val="00821F87"/>
    <w:rsid w:val="008961A8"/>
    <w:rsid w:val="00942845"/>
    <w:rsid w:val="0099584C"/>
    <w:rsid w:val="00C523DF"/>
    <w:rsid w:val="00C54EA1"/>
    <w:rsid w:val="00DB7D9D"/>
    <w:rsid w:val="00E72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D699B-AF64-4B3C-A6FC-17772568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in">
    <w:name w:val="Heading-Main"/>
    <w:basedOn w:val="Normal"/>
    <w:rsid w:val="00C54EA1"/>
    <w:pPr>
      <w:keepNext/>
      <w:widowControl/>
      <w:spacing w:before="240" w:after="120"/>
      <w:jc w:val="left"/>
      <w:outlineLvl w:val="0"/>
    </w:pPr>
    <w:rPr>
      <w:rFonts w:ascii="Times New Roman" w:eastAsia="Times New Roman" w:hAnsi="Times New Roman" w:cs="Times New Roman"/>
      <w:b/>
      <w:bCs/>
      <w:kern w:val="2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Feifei Yan</dc:creator>
  <cp:lastModifiedBy>Jun</cp:lastModifiedBy>
  <cp:revision>19</cp:revision>
  <dcterms:created xsi:type="dcterms:W3CDTF">2019-09-27T04:30:00Z</dcterms:created>
  <dcterms:modified xsi:type="dcterms:W3CDTF">2019-09-27T23:08:00Z</dcterms:modified>
</cp:coreProperties>
</file>